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AD" w:rsidRPr="000E7D69" w:rsidRDefault="007327B3" w:rsidP="007327B3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ajmc"/>
      <w:r w:rsidRPr="000E7D69">
        <w:rPr>
          <w:rFonts w:asciiTheme="majorEastAsia" w:eastAsiaTheme="majorEastAsia" w:hAnsiTheme="majorEastAsia" w:hint="eastAsia"/>
          <w:sz w:val="44"/>
          <w:szCs w:val="44"/>
        </w:rPr>
        <w:t>徐</w:t>
      </w:r>
      <w:r w:rsidR="000E7D69">
        <w:rPr>
          <w:rFonts w:asciiTheme="majorEastAsia" w:eastAsiaTheme="majorEastAsia" w:hAnsiTheme="majorEastAsia" w:hint="eastAsia"/>
          <w:sz w:val="44"/>
          <w:szCs w:val="44"/>
        </w:rPr>
        <w:t>某</w:t>
      </w:r>
      <w:r w:rsidRPr="000E7D69">
        <w:rPr>
          <w:rFonts w:asciiTheme="majorEastAsia" w:eastAsiaTheme="majorEastAsia" w:hAnsiTheme="majorEastAsia" w:hint="eastAsia"/>
          <w:sz w:val="44"/>
          <w:szCs w:val="44"/>
        </w:rPr>
        <w:t>、陆</w:t>
      </w:r>
      <w:r w:rsidR="000E7D69">
        <w:rPr>
          <w:rFonts w:asciiTheme="majorEastAsia" w:eastAsiaTheme="majorEastAsia" w:hAnsiTheme="majorEastAsia" w:hint="eastAsia"/>
          <w:sz w:val="44"/>
          <w:szCs w:val="44"/>
        </w:rPr>
        <w:t>某、程某某等人</w:t>
      </w:r>
      <w:r w:rsidRPr="000E7D69">
        <w:rPr>
          <w:rFonts w:asciiTheme="majorEastAsia" w:eastAsiaTheme="majorEastAsia" w:hAnsiTheme="majorEastAsia" w:hint="eastAsia"/>
          <w:sz w:val="44"/>
          <w:szCs w:val="44"/>
        </w:rPr>
        <w:t>非法收购、销售珍贵、濒危野生动物</w:t>
      </w:r>
      <w:bookmarkEnd w:id="0"/>
      <w:r w:rsidRPr="000E7D69">
        <w:rPr>
          <w:rFonts w:asciiTheme="majorEastAsia" w:eastAsiaTheme="majorEastAsia" w:hAnsiTheme="majorEastAsia" w:hint="eastAsia"/>
          <w:sz w:val="44"/>
          <w:szCs w:val="44"/>
        </w:rPr>
        <w:t>民事公益诉讼</w:t>
      </w:r>
      <w:r w:rsidR="007507AD" w:rsidRPr="000E7D69">
        <w:rPr>
          <w:rFonts w:asciiTheme="majorEastAsia" w:eastAsiaTheme="majorEastAsia" w:hAnsiTheme="majorEastAsia" w:hint="eastAsia"/>
          <w:sz w:val="44"/>
          <w:szCs w:val="44"/>
        </w:rPr>
        <w:t>案</w:t>
      </w:r>
    </w:p>
    <w:p w:rsidR="007507AD" w:rsidRPr="00752805" w:rsidRDefault="007507AD" w:rsidP="007507AD">
      <w:pPr>
        <w:jc w:val="center"/>
        <w:rPr>
          <w:rFonts w:ascii="楷体" w:eastAsia="楷体" w:hAnsi="楷体" w:cs="楷体"/>
          <w:sz w:val="32"/>
          <w:szCs w:val="32"/>
        </w:rPr>
      </w:pPr>
    </w:p>
    <w:p w:rsidR="007507AD" w:rsidRPr="00752805" w:rsidRDefault="007507AD" w:rsidP="000E7D69">
      <w:pPr>
        <w:rPr>
          <w:rFonts w:ascii="黑体" w:eastAsia="黑体" w:hAnsi="黑体" w:cs="黑体"/>
          <w:bCs/>
          <w:sz w:val="32"/>
          <w:szCs w:val="32"/>
        </w:rPr>
      </w:pPr>
      <w:r w:rsidRPr="00752805">
        <w:rPr>
          <w:rFonts w:ascii="黑体" w:eastAsia="黑体" w:hAnsi="黑体" w:cs="黑体" w:hint="eastAsia"/>
          <w:bCs/>
          <w:sz w:val="32"/>
          <w:szCs w:val="32"/>
        </w:rPr>
        <w:t>【关键词】</w:t>
      </w:r>
    </w:p>
    <w:p w:rsidR="007507AD" w:rsidRPr="00752805" w:rsidRDefault="008A7F6E" w:rsidP="007507A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民事</w:t>
      </w:r>
      <w:r w:rsidR="007507AD" w:rsidRPr="00752805">
        <w:rPr>
          <w:rFonts w:ascii="仿宋_GB2312" w:eastAsia="仿宋_GB2312" w:hint="eastAsia"/>
          <w:sz w:val="32"/>
          <w:szCs w:val="32"/>
        </w:rPr>
        <w:t>公益诉讼、</w:t>
      </w:r>
      <w:r>
        <w:rPr>
          <w:rFonts w:ascii="仿宋_GB2312" w:eastAsia="仿宋_GB2312" w:hint="eastAsia"/>
          <w:sz w:val="32"/>
          <w:szCs w:val="32"/>
        </w:rPr>
        <w:t>野生动物</w:t>
      </w:r>
      <w:r w:rsidR="004B3D11">
        <w:rPr>
          <w:rFonts w:ascii="仿宋_GB2312" w:eastAsia="仿宋_GB2312" w:hint="eastAsia"/>
          <w:sz w:val="32"/>
          <w:szCs w:val="32"/>
        </w:rPr>
        <w:t>资源保护、生态和公共卫生安全</w:t>
      </w:r>
    </w:p>
    <w:p w:rsidR="007507AD" w:rsidRPr="00752805" w:rsidRDefault="007507AD" w:rsidP="000E7D69">
      <w:pPr>
        <w:rPr>
          <w:rFonts w:ascii="黑体" w:eastAsia="黑体" w:hAnsi="黑体" w:cs="黑体"/>
          <w:bCs/>
          <w:sz w:val="32"/>
          <w:szCs w:val="32"/>
        </w:rPr>
      </w:pPr>
      <w:r w:rsidRPr="00752805">
        <w:rPr>
          <w:rFonts w:ascii="黑体" w:eastAsia="黑体" w:hAnsi="黑体" w:cs="黑体" w:hint="eastAsia"/>
          <w:bCs/>
          <w:sz w:val="32"/>
          <w:szCs w:val="32"/>
        </w:rPr>
        <w:t>【</w:t>
      </w:r>
      <w:r w:rsidR="000E7D69">
        <w:rPr>
          <w:rFonts w:ascii="黑体" w:eastAsia="黑体" w:hAnsi="黑体" w:cs="黑体" w:hint="eastAsia"/>
          <w:bCs/>
          <w:sz w:val="32"/>
          <w:szCs w:val="32"/>
        </w:rPr>
        <w:t>基本案情</w:t>
      </w:r>
      <w:r w:rsidRPr="00752805">
        <w:rPr>
          <w:rFonts w:ascii="黑体" w:eastAsia="黑体" w:hAnsi="黑体" w:cs="黑体" w:hint="eastAsia"/>
          <w:bCs/>
          <w:sz w:val="32"/>
          <w:szCs w:val="32"/>
        </w:rPr>
        <w:t>】</w:t>
      </w:r>
    </w:p>
    <w:p w:rsidR="00C741B8" w:rsidRDefault="000E7D69" w:rsidP="00C741B8">
      <w:pPr>
        <w:spacing w:line="560" w:lineRule="exact"/>
        <w:ind w:firstLineChars="198" w:firstLine="63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徐某</w:t>
      </w:r>
      <w:r w:rsidR="00C741B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陆某</w:t>
      </w:r>
      <w:r w:rsidR="00C741B8">
        <w:rPr>
          <w:rFonts w:ascii="仿宋_GB2312" w:eastAsia="仿宋_GB2312" w:hint="eastAsia"/>
          <w:sz w:val="32"/>
          <w:szCs w:val="32"/>
        </w:rPr>
        <w:t>系夫妻关系。2013年12月</w:t>
      </w:r>
      <w:r>
        <w:rPr>
          <w:rFonts w:ascii="仿宋_GB2312" w:eastAsia="仿宋_GB2312" w:hint="eastAsia"/>
          <w:sz w:val="32"/>
          <w:szCs w:val="32"/>
        </w:rPr>
        <w:t>底开始</w:t>
      </w:r>
      <w:r w:rsidR="00C741B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陆某</w:t>
      </w:r>
      <w:r w:rsidR="00C741B8">
        <w:rPr>
          <w:rFonts w:ascii="仿宋_GB2312" w:eastAsia="仿宋_GB2312" w:hint="eastAsia"/>
          <w:sz w:val="32"/>
          <w:szCs w:val="32"/>
        </w:rPr>
        <w:t>在开化县城西农贸市场经营野味店。2017年初，</w:t>
      </w:r>
      <w:r>
        <w:rPr>
          <w:rFonts w:ascii="仿宋_GB2312" w:eastAsia="仿宋_GB2312" w:hint="eastAsia"/>
          <w:sz w:val="32"/>
          <w:szCs w:val="32"/>
        </w:rPr>
        <w:t>徐某</w:t>
      </w:r>
      <w:r w:rsidR="00C741B8">
        <w:rPr>
          <w:rFonts w:ascii="仿宋_GB2312" w:eastAsia="仿宋_GB2312" w:hint="eastAsia"/>
          <w:sz w:val="32"/>
          <w:szCs w:val="32"/>
        </w:rPr>
        <w:t>一起参与经营，二人共同管理、收购、出售野生动物，并将收购来的野生动物存放于自建</w:t>
      </w:r>
      <w:r w:rsidR="0022541D">
        <w:rPr>
          <w:rFonts w:ascii="仿宋_GB2312" w:eastAsia="仿宋_GB2312" w:hint="eastAsia"/>
          <w:sz w:val="32"/>
          <w:szCs w:val="32"/>
        </w:rPr>
        <w:t>冷</w:t>
      </w:r>
      <w:r w:rsidR="00C741B8">
        <w:rPr>
          <w:rFonts w:ascii="仿宋_GB2312" w:eastAsia="仿宋_GB2312" w:hint="eastAsia"/>
          <w:sz w:val="32"/>
          <w:szCs w:val="32"/>
        </w:rPr>
        <w:t>库内。2018年11月6日，因公益志愿者举报，开化县森林公安局在其仓库内查扣了3只疑似白鹇鸟死体以及大量非国家重点保护野生动物的死体。</w:t>
      </w:r>
      <w:r w:rsidR="0022541D">
        <w:rPr>
          <w:rFonts w:ascii="仿宋_GB2312" w:eastAsia="仿宋_GB2312" w:hint="eastAsia"/>
          <w:sz w:val="32"/>
          <w:szCs w:val="32"/>
        </w:rPr>
        <w:t>2018年11月8日，经国家林业局森林公安司法鉴定中心鉴定，其中三只疑似白鹇死体为白鹇，属国家二级保护动物。</w:t>
      </w:r>
      <w:r w:rsidR="00C741B8">
        <w:rPr>
          <w:rFonts w:ascii="仿宋_GB2312" w:eastAsia="仿宋_GB2312" w:hint="eastAsia"/>
          <w:sz w:val="32"/>
          <w:szCs w:val="32"/>
        </w:rPr>
        <w:t>2017年12月底，</w:t>
      </w:r>
      <w:r>
        <w:rPr>
          <w:rFonts w:ascii="仿宋_GB2312" w:eastAsia="仿宋_GB2312" w:hint="eastAsia"/>
          <w:sz w:val="32"/>
          <w:szCs w:val="32"/>
        </w:rPr>
        <w:t>王某</w:t>
      </w:r>
      <w:r w:rsidR="00C741B8">
        <w:rPr>
          <w:rFonts w:ascii="仿宋_GB2312" w:eastAsia="仿宋_GB2312" w:hint="eastAsia"/>
          <w:sz w:val="32"/>
          <w:szCs w:val="32"/>
        </w:rPr>
        <w:t>联系</w:t>
      </w:r>
      <w:r>
        <w:rPr>
          <w:rFonts w:ascii="仿宋_GB2312" w:eastAsia="仿宋_GB2312" w:hint="eastAsia"/>
          <w:sz w:val="32"/>
          <w:szCs w:val="32"/>
        </w:rPr>
        <w:t>程某某</w:t>
      </w:r>
      <w:r w:rsidR="00C741B8">
        <w:rPr>
          <w:rFonts w:ascii="仿宋_GB2312" w:eastAsia="仿宋_GB2312" w:hint="eastAsia"/>
          <w:sz w:val="32"/>
          <w:szCs w:val="32"/>
        </w:rPr>
        <w:t>请其帮忙购买1只猫头鹰送给朋友食用，</w:t>
      </w:r>
      <w:r>
        <w:rPr>
          <w:rFonts w:ascii="仿宋_GB2312" w:eastAsia="仿宋_GB2312" w:hint="eastAsia"/>
          <w:sz w:val="32"/>
          <w:szCs w:val="32"/>
        </w:rPr>
        <w:t>程某某</w:t>
      </w:r>
      <w:r w:rsidR="00C741B8">
        <w:rPr>
          <w:rFonts w:ascii="仿宋_GB2312" w:eastAsia="仿宋_GB2312" w:hint="eastAsia"/>
          <w:sz w:val="32"/>
          <w:szCs w:val="32"/>
        </w:rPr>
        <w:t>即与</w:t>
      </w:r>
      <w:r>
        <w:rPr>
          <w:rFonts w:ascii="仿宋_GB2312" w:eastAsia="仿宋_GB2312" w:hint="eastAsia"/>
          <w:sz w:val="32"/>
          <w:szCs w:val="32"/>
        </w:rPr>
        <w:t>徐某</w:t>
      </w:r>
      <w:r w:rsidR="00C741B8">
        <w:rPr>
          <w:rFonts w:ascii="仿宋_GB2312" w:eastAsia="仿宋_GB2312" w:hint="eastAsia"/>
          <w:sz w:val="32"/>
          <w:szCs w:val="32"/>
        </w:rPr>
        <w:t>联系该事宜。同年12月28日，</w:t>
      </w:r>
      <w:r>
        <w:rPr>
          <w:rFonts w:ascii="仿宋_GB2312" w:eastAsia="仿宋_GB2312" w:hint="eastAsia"/>
          <w:sz w:val="32"/>
          <w:szCs w:val="32"/>
        </w:rPr>
        <w:t>徐某</w:t>
      </w:r>
      <w:r w:rsidR="00C741B8">
        <w:rPr>
          <w:rFonts w:ascii="仿宋_GB2312" w:eastAsia="仿宋_GB2312" w:hint="eastAsia"/>
          <w:sz w:val="32"/>
          <w:szCs w:val="32"/>
        </w:rPr>
        <w:t>将其非法收购来的1只活猫头鹰宰杀切块</w:t>
      </w:r>
      <w:r w:rsidR="0022541D">
        <w:rPr>
          <w:rFonts w:ascii="仿宋_GB2312" w:eastAsia="仿宋_GB2312" w:hint="eastAsia"/>
          <w:sz w:val="32"/>
          <w:szCs w:val="32"/>
        </w:rPr>
        <w:t>，通过顺丰速递按照程某某提供的地址寄送给诸暨市王某，</w:t>
      </w:r>
      <w:r w:rsidR="00C741B8">
        <w:rPr>
          <w:rFonts w:ascii="仿宋_GB2312" w:eastAsia="仿宋_GB2312" w:hint="eastAsia"/>
          <w:sz w:val="32"/>
          <w:szCs w:val="32"/>
        </w:rPr>
        <w:t>并将过程拍成视频通过微信发给</w:t>
      </w:r>
      <w:r>
        <w:rPr>
          <w:rFonts w:ascii="仿宋_GB2312" w:eastAsia="仿宋_GB2312" w:hint="eastAsia"/>
          <w:sz w:val="32"/>
          <w:szCs w:val="32"/>
        </w:rPr>
        <w:t>程某某</w:t>
      </w:r>
      <w:r w:rsidR="00C741B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程某某</w:t>
      </w:r>
      <w:r w:rsidR="00C741B8">
        <w:rPr>
          <w:rFonts w:ascii="仿宋_GB2312" w:eastAsia="仿宋_GB2312" w:hint="eastAsia"/>
          <w:sz w:val="32"/>
          <w:szCs w:val="32"/>
        </w:rPr>
        <w:t>代</w:t>
      </w:r>
      <w:r>
        <w:rPr>
          <w:rFonts w:ascii="仿宋_GB2312" w:eastAsia="仿宋_GB2312" w:hint="eastAsia"/>
          <w:sz w:val="32"/>
          <w:szCs w:val="32"/>
        </w:rPr>
        <w:t>王某</w:t>
      </w:r>
      <w:r w:rsidR="00C741B8">
        <w:rPr>
          <w:rFonts w:ascii="仿宋_GB2312" w:eastAsia="仿宋_GB2312" w:hint="eastAsia"/>
          <w:sz w:val="32"/>
          <w:szCs w:val="32"/>
        </w:rPr>
        <w:t>付款3350元。2018年11月22日，经江西百信司法鉴定中心鉴定，前述猫头鹰为雕鸮，属国家二级保护动物。</w:t>
      </w:r>
    </w:p>
    <w:p w:rsidR="007507AD" w:rsidRPr="00752805" w:rsidRDefault="00C741B8" w:rsidP="005D7372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经评估，</w:t>
      </w:r>
      <w:r w:rsidR="000E7D69">
        <w:rPr>
          <w:rFonts w:ascii="仿宋_GB2312" w:eastAsia="仿宋_GB2312" w:hint="eastAsia"/>
          <w:sz w:val="32"/>
          <w:szCs w:val="32"/>
        </w:rPr>
        <w:t>陆某</w:t>
      </w:r>
      <w:r>
        <w:rPr>
          <w:rFonts w:ascii="仿宋_GB2312" w:eastAsia="仿宋_GB2312" w:hint="eastAsia"/>
          <w:sz w:val="32"/>
          <w:szCs w:val="32"/>
        </w:rPr>
        <w:t>、</w:t>
      </w:r>
      <w:r w:rsidR="000E7D69">
        <w:rPr>
          <w:rFonts w:ascii="仿宋_GB2312" w:eastAsia="仿宋_GB2312" w:hint="eastAsia"/>
          <w:sz w:val="32"/>
          <w:szCs w:val="32"/>
        </w:rPr>
        <w:t>徐某</w:t>
      </w:r>
      <w:r>
        <w:rPr>
          <w:rFonts w:ascii="仿宋_GB2312" w:eastAsia="仿宋_GB2312" w:hint="eastAsia"/>
          <w:sz w:val="32"/>
          <w:szCs w:val="32"/>
        </w:rPr>
        <w:t>的非法收购、销售珍贵、濒危野生动物和非法收购其他野生动物的行为分别对生态环境资源</w:t>
      </w:r>
      <w:r>
        <w:rPr>
          <w:rFonts w:ascii="仿宋_GB2312" w:eastAsia="仿宋_GB2312" w:hint="eastAsia"/>
          <w:sz w:val="32"/>
          <w:szCs w:val="32"/>
        </w:rPr>
        <w:lastRenderedPageBreak/>
        <w:t>造成损害价值107860元、97860元，</w:t>
      </w:r>
      <w:r w:rsidR="000E7D69">
        <w:rPr>
          <w:rFonts w:ascii="仿宋_GB2312" w:eastAsia="仿宋_GB2312" w:hint="eastAsia"/>
          <w:sz w:val="32"/>
          <w:szCs w:val="32"/>
        </w:rPr>
        <w:t>程某某</w:t>
      </w:r>
      <w:r>
        <w:rPr>
          <w:rFonts w:ascii="仿宋_GB2312" w:eastAsia="仿宋_GB2312" w:hint="eastAsia"/>
          <w:sz w:val="32"/>
          <w:szCs w:val="32"/>
        </w:rPr>
        <w:t>、</w:t>
      </w:r>
      <w:r w:rsidR="000E7D69">
        <w:rPr>
          <w:rFonts w:ascii="仿宋_GB2312" w:eastAsia="仿宋_GB2312" w:hint="eastAsia"/>
          <w:sz w:val="32"/>
          <w:szCs w:val="32"/>
        </w:rPr>
        <w:t>王某</w:t>
      </w:r>
      <w:r>
        <w:rPr>
          <w:rFonts w:ascii="仿宋_GB2312" w:eastAsia="仿宋_GB2312" w:hint="eastAsia"/>
          <w:sz w:val="32"/>
          <w:szCs w:val="32"/>
        </w:rPr>
        <w:t>的非法收购珍贵、濒危野生动物行为分别对生态环境资源造成损害价值各15000元。</w:t>
      </w:r>
    </w:p>
    <w:p w:rsidR="00DE1336" w:rsidRDefault="0022541D" w:rsidP="005D737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开化县人民检察院经上级人民检察院批准，于</w:t>
      </w:r>
      <w:r w:rsidR="00C741B8">
        <w:rPr>
          <w:rFonts w:ascii="仿宋_GB2312" w:eastAsia="仿宋_GB2312" w:hint="eastAsia"/>
          <w:sz w:val="32"/>
          <w:szCs w:val="32"/>
        </w:rPr>
        <w:t>2020年4月28日</w:t>
      </w:r>
      <w:r>
        <w:rPr>
          <w:rFonts w:ascii="仿宋_GB2312" w:eastAsia="仿宋_GB2312" w:hint="eastAsia"/>
          <w:sz w:val="32"/>
          <w:szCs w:val="32"/>
        </w:rPr>
        <w:t>立案审查</w:t>
      </w:r>
      <w:r w:rsidR="00C741B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并向社会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发布公告，督促适格主体提起民事公益诉讼。公告期满后，未有法律规定的机关和有关组织提起诉讼，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该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院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遂</w:t>
      </w:r>
      <w:r w:rsidRPr="0022541D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于</w:t>
      </w:r>
      <w:r w:rsidRPr="005D7372">
        <w:rPr>
          <w:rFonts w:ascii="仿宋_GB2312" w:eastAsia="仿宋_GB2312" w:hint="eastAsia"/>
          <w:sz w:val="32"/>
          <w:szCs w:val="32"/>
        </w:rPr>
        <w:t>2</w:t>
      </w:r>
      <w:r w:rsidR="00EB2A9F" w:rsidRPr="005D7372">
        <w:rPr>
          <w:rFonts w:ascii="仿宋_GB2312" w:eastAsia="仿宋_GB2312" w:hint="eastAsia"/>
          <w:sz w:val="32"/>
          <w:szCs w:val="32"/>
        </w:rPr>
        <w:t>020年8月26日</w:t>
      </w:r>
      <w:r w:rsidR="00EB2A9F" w:rsidRPr="0022541D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向衢</w:t>
      </w:r>
      <w:r w:rsidR="00EB2A9F">
        <w:rPr>
          <w:rFonts w:ascii="仿宋_GB2312" w:eastAsia="仿宋_GB2312" w:hint="eastAsia"/>
          <w:sz w:val="32"/>
          <w:szCs w:val="32"/>
        </w:rPr>
        <w:t>州市中级人民法院提起民事公益诉讼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741B8" w:rsidRPr="00EB2A9F" w:rsidRDefault="00DE1336" w:rsidP="005D737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衢州市中级人民法院于</w:t>
      </w:r>
      <w:r w:rsidR="00EB2A9F">
        <w:rPr>
          <w:rFonts w:ascii="仿宋_GB2312" w:eastAsia="仿宋_GB2312" w:hAnsi="黑体" w:hint="eastAsia"/>
          <w:sz w:val="32"/>
          <w:szCs w:val="32"/>
        </w:rPr>
        <w:t>2020年11月13日</w:t>
      </w:r>
      <w:r w:rsidR="00DE5B29">
        <w:rPr>
          <w:rFonts w:ascii="仿宋_GB2312" w:eastAsia="仿宋_GB2312" w:hAnsi="仿宋_GB2312" w:cs="仿宋_GB2312" w:hint="eastAsia"/>
          <w:sz w:val="32"/>
          <w:szCs w:val="32"/>
        </w:rPr>
        <w:t>作出判决，</w:t>
      </w:r>
      <w:r>
        <w:rPr>
          <w:rFonts w:ascii="仿宋_GB2312" w:eastAsia="仿宋_GB2312" w:hint="eastAsia"/>
          <w:sz w:val="32"/>
          <w:szCs w:val="32"/>
        </w:rPr>
        <w:t>判令</w:t>
      </w:r>
      <w:r>
        <w:rPr>
          <w:rFonts w:ascii="仿宋_GB2312" w:eastAsia="仿宋_GB2312" w:hAnsi="黑体" w:hint="eastAsia"/>
          <w:sz w:val="32"/>
          <w:szCs w:val="32"/>
        </w:rPr>
        <w:t>陆某支付生态环境和资源损害赔偿款人民币107860元，徐某对其中的907860元承担连带赔偿责任，程某某对其中的15000元承担连带赔偿责任，王某对其中的15000元承担连带赔偿责任。</w:t>
      </w:r>
    </w:p>
    <w:p w:rsidR="007507AD" w:rsidRPr="00752805" w:rsidRDefault="007507AD" w:rsidP="005D7372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 w:rsidRPr="00752805">
        <w:rPr>
          <w:rFonts w:ascii="黑体" w:eastAsia="黑体" w:hAnsi="黑体" w:cs="黑体" w:hint="eastAsia"/>
          <w:bCs/>
          <w:sz w:val="32"/>
          <w:szCs w:val="32"/>
        </w:rPr>
        <w:t>【典型意义】</w:t>
      </w:r>
    </w:p>
    <w:p w:rsidR="00D942F9" w:rsidRPr="007507AD" w:rsidRDefault="00F74EE8" w:rsidP="005D7372"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ascii="仿宋_GB2312" w:eastAsia="仿宋_GB2312" w:hint="eastAsia"/>
          <w:sz w:val="32"/>
          <w:szCs w:val="32"/>
        </w:rPr>
        <w:t>直面野味陋习</w:t>
      </w:r>
      <w:r w:rsidR="007507AD" w:rsidRPr="0075280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防范重大风险</w:t>
      </w:r>
      <w:r w:rsidR="007507AD" w:rsidRPr="00752805">
        <w:rPr>
          <w:rFonts w:ascii="仿宋_GB2312" w:eastAsia="仿宋_GB2312" w:hint="eastAsia"/>
          <w:sz w:val="32"/>
          <w:szCs w:val="32"/>
        </w:rPr>
        <w:t>。</w:t>
      </w:r>
      <w:r w:rsidR="0001434A">
        <w:rPr>
          <w:rFonts w:ascii="仿宋_GB2312" w:eastAsia="仿宋_GB2312" w:hAnsi="仿宋_GB2312" w:hint="eastAsia"/>
          <w:sz w:val="32"/>
        </w:rPr>
        <w:t>野生动物属于国家的重要资源，也是生态系统的重要组成部分，对自然生态系统的生态平衡起着重要的作用。破坏野生动物资源会造成一系列连锁反应，可能会破坏食物链和生态系统结构，损害生物多样性的平衡发展，进而也危及人类社会与自然的和谐共生关系。</w:t>
      </w:r>
      <w:r w:rsidR="00DE1336">
        <w:rPr>
          <w:rFonts w:ascii="仿宋_GB2312" w:eastAsia="仿宋_GB2312" w:hint="eastAsia"/>
          <w:sz w:val="32"/>
          <w:szCs w:val="32"/>
        </w:rPr>
        <w:t>今年</w:t>
      </w:r>
      <w:r w:rsidR="003264E4">
        <w:rPr>
          <w:rFonts w:ascii="仿宋_GB2312" w:eastAsia="仿宋_GB2312" w:hint="eastAsia"/>
          <w:sz w:val="32"/>
          <w:szCs w:val="32"/>
        </w:rPr>
        <w:t>新冠疫情的爆发，正是大自然敲响的警钟。该案的办理</w:t>
      </w:r>
      <w:r w:rsidR="0001434A">
        <w:rPr>
          <w:rFonts w:ascii="仿宋_GB2312" w:eastAsia="仿宋_GB2312" w:hint="eastAsia"/>
          <w:sz w:val="32"/>
          <w:szCs w:val="32"/>
        </w:rPr>
        <w:t>，对于革除“滥捕滥食”陋习，对于防范重大公共卫生风险有着重要意义。</w:t>
      </w:r>
    </w:p>
    <w:sectPr w:rsidR="00D942F9" w:rsidRPr="007507AD" w:rsidSect="00D278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787" w:rsidRDefault="00770787" w:rsidP="00337AD9">
      <w:pPr>
        <w:rPr>
          <w:rFonts w:hint="eastAsia"/>
        </w:rPr>
      </w:pPr>
      <w:r>
        <w:separator/>
      </w:r>
    </w:p>
  </w:endnote>
  <w:endnote w:type="continuationSeparator" w:id="1">
    <w:p w:rsidR="00770787" w:rsidRDefault="00770787" w:rsidP="00337A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787" w:rsidRDefault="00770787" w:rsidP="00337AD9">
      <w:pPr>
        <w:rPr>
          <w:rFonts w:hint="eastAsia"/>
        </w:rPr>
      </w:pPr>
      <w:r>
        <w:separator/>
      </w:r>
    </w:p>
  </w:footnote>
  <w:footnote w:type="continuationSeparator" w:id="1">
    <w:p w:rsidR="00770787" w:rsidRDefault="00770787" w:rsidP="00337A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942F9"/>
    <w:rsid w:val="0001434A"/>
    <w:rsid w:val="0006050C"/>
    <w:rsid w:val="0008090D"/>
    <w:rsid w:val="000E7D69"/>
    <w:rsid w:val="0014452D"/>
    <w:rsid w:val="0022541D"/>
    <w:rsid w:val="002958E6"/>
    <w:rsid w:val="003264E4"/>
    <w:rsid w:val="00337AD9"/>
    <w:rsid w:val="00460950"/>
    <w:rsid w:val="004B3D11"/>
    <w:rsid w:val="005D59B7"/>
    <w:rsid w:val="005D7372"/>
    <w:rsid w:val="00604624"/>
    <w:rsid w:val="00693CA7"/>
    <w:rsid w:val="007042A6"/>
    <w:rsid w:val="007327B3"/>
    <w:rsid w:val="007507AD"/>
    <w:rsid w:val="00770787"/>
    <w:rsid w:val="0077252F"/>
    <w:rsid w:val="007C711A"/>
    <w:rsid w:val="0083579B"/>
    <w:rsid w:val="008419B8"/>
    <w:rsid w:val="008A7F6E"/>
    <w:rsid w:val="00A35AA5"/>
    <w:rsid w:val="00C21E92"/>
    <w:rsid w:val="00C741B8"/>
    <w:rsid w:val="00D2784B"/>
    <w:rsid w:val="00D942F9"/>
    <w:rsid w:val="00DB1097"/>
    <w:rsid w:val="00DE1336"/>
    <w:rsid w:val="00DE52AF"/>
    <w:rsid w:val="00DE5B29"/>
    <w:rsid w:val="00EB2A9F"/>
    <w:rsid w:val="00F74EE8"/>
    <w:rsid w:val="02671EF4"/>
    <w:rsid w:val="0447104D"/>
    <w:rsid w:val="0475072E"/>
    <w:rsid w:val="04917226"/>
    <w:rsid w:val="0C005F47"/>
    <w:rsid w:val="0F685962"/>
    <w:rsid w:val="158C079F"/>
    <w:rsid w:val="16A165A3"/>
    <w:rsid w:val="19802F03"/>
    <w:rsid w:val="1A00503C"/>
    <w:rsid w:val="20377B11"/>
    <w:rsid w:val="22FA6636"/>
    <w:rsid w:val="27DE7777"/>
    <w:rsid w:val="29974CCB"/>
    <w:rsid w:val="2D9B4869"/>
    <w:rsid w:val="2E50714D"/>
    <w:rsid w:val="31AA2B98"/>
    <w:rsid w:val="324A6710"/>
    <w:rsid w:val="33A44B6B"/>
    <w:rsid w:val="39410846"/>
    <w:rsid w:val="39CB2246"/>
    <w:rsid w:val="3C435C15"/>
    <w:rsid w:val="3C4437D5"/>
    <w:rsid w:val="3F513051"/>
    <w:rsid w:val="454541B5"/>
    <w:rsid w:val="47BD0D58"/>
    <w:rsid w:val="4D106CF4"/>
    <w:rsid w:val="4E904303"/>
    <w:rsid w:val="4F9B6745"/>
    <w:rsid w:val="53326D41"/>
    <w:rsid w:val="57072BB0"/>
    <w:rsid w:val="579A5E70"/>
    <w:rsid w:val="5A3F06E7"/>
    <w:rsid w:val="5A900884"/>
    <w:rsid w:val="5BB527E5"/>
    <w:rsid w:val="61D646F3"/>
    <w:rsid w:val="65146F86"/>
    <w:rsid w:val="65592C00"/>
    <w:rsid w:val="667F0A94"/>
    <w:rsid w:val="67BF506B"/>
    <w:rsid w:val="6C4C0553"/>
    <w:rsid w:val="6C7D3C40"/>
    <w:rsid w:val="6CCC14AA"/>
    <w:rsid w:val="6F6A0C93"/>
    <w:rsid w:val="6FF471D0"/>
    <w:rsid w:val="7334516C"/>
    <w:rsid w:val="77810D9C"/>
    <w:rsid w:val="7AA8065D"/>
    <w:rsid w:val="7B516E97"/>
    <w:rsid w:val="7C697A87"/>
    <w:rsid w:val="7FD0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2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7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7A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37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7A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9E05B0-634B-47D9-8FD9-25B9725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陈丽卿</cp:lastModifiedBy>
  <cp:revision>18</cp:revision>
  <dcterms:created xsi:type="dcterms:W3CDTF">2014-10-29T12:08:00Z</dcterms:created>
  <dcterms:modified xsi:type="dcterms:W3CDTF">2020-12-31T02:23:00Z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